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1EF60" w14:textId="2B0B8135" w:rsidR="00D52B94" w:rsidRDefault="00661FA1" w:rsidP="00D52B9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For Release Wednesday, </w:t>
      </w:r>
      <w:r w:rsidR="00D52B94" w:rsidRPr="00661FA1">
        <w:rPr>
          <w:rFonts w:eastAsia="Times New Roman" w:cstheme="minorHAnsi"/>
          <w:b/>
          <w:bCs/>
          <w:color w:val="222222"/>
          <w:sz w:val="24"/>
          <w:szCs w:val="24"/>
        </w:rPr>
        <w:t xml:space="preserve">October </w:t>
      </w:r>
      <w:r w:rsidR="00023E14" w:rsidRPr="00661FA1">
        <w:rPr>
          <w:rFonts w:eastAsia="Times New Roman" w:cstheme="minorHAnsi"/>
          <w:b/>
          <w:bCs/>
          <w:color w:val="222222"/>
          <w:sz w:val="24"/>
          <w:szCs w:val="24"/>
        </w:rPr>
        <w:t>20</w:t>
      </w:r>
      <w:r w:rsidR="00D52B94" w:rsidRPr="00661FA1">
        <w:rPr>
          <w:rFonts w:eastAsia="Times New Roman" w:cstheme="minorHAnsi"/>
          <w:b/>
          <w:bCs/>
          <w:color w:val="222222"/>
          <w:sz w:val="24"/>
          <w:szCs w:val="24"/>
        </w:rPr>
        <w:t>, 2021</w:t>
      </w:r>
    </w:p>
    <w:p w14:paraId="7368A6E4" w14:textId="77777777" w:rsidR="00661FA1" w:rsidRPr="00661FA1" w:rsidRDefault="00661FA1" w:rsidP="00D52B9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808771B" w14:textId="51940091" w:rsidR="00D52B94" w:rsidRPr="00661FA1" w:rsidRDefault="00D52B94" w:rsidP="00661FA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61FA1">
        <w:rPr>
          <w:rFonts w:cstheme="minorHAnsi"/>
          <w:b/>
          <w:sz w:val="24"/>
          <w:szCs w:val="24"/>
        </w:rPr>
        <w:t>Capitol View</w:t>
      </w:r>
      <w:r w:rsidRPr="00661FA1">
        <w:rPr>
          <w:rFonts w:cstheme="minorHAnsi"/>
          <w:b/>
          <w:sz w:val="24"/>
          <w:szCs w:val="24"/>
        </w:rPr>
        <w:br/>
      </w:r>
      <w:r w:rsidR="00661FA1" w:rsidRPr="00661FA1">
        <w:rPr>
          <w:rFonts w:cstheme="minorHAnsi"/>
          <w:b/>
          <w:i/>
          <w:sz w:val="24"/>
          <w:szCs w:val="24"/>
        </w:rPr>
        <w:t>Commentary b</w:t>
      </w:r>
      <w:r w:rsidRPr="00661FA1">
        <w:rPr>
          <w:rFonts w:cstheme="minorHAnsi"/>
          <w:b/>
          <w:i/>
          <w:sz w:val="24"/>
          <w:szCs w:val="24"/>
        </w:rPr>
        <w:t>y J.L. Schmidt</w:t>
      </w:r>
    </w:p>
    <w:p w14:paraId="62A9F80F" w14:textId="1963DF10" w:rsidR="003C0555" w:rsidRPr="00661FA1" w:rsidRDefault="00661FA1" w:rsidP="00661F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 w:rsidRPr="00661FA1">
        <w:rPr>
          <w:rFonts w:asciiTheme="minorHAnsi" w:hAnsiTheme="minorHAnsi" w:cstheme="minorHAnsi"/>
          <w:b/>
          <w:color w:val="222222"/>
        </w:rPr>
        <w:t>Statehouse Correspondent</w:t>
      </w:r>
    </w:p>
    <w:p w14:paraId="6137166B" w14:textId="3DE3402E" w:rsidR="00661FA1" w:rsidRPr="00661FA1" w:rsidRDefault="00661FA1" w:rsidP="00661FA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22222"/>
        </w:rPr>
      </w:pPr>
      <w:r w:rsidRPr="00661FA1">
        <w:rPr>
          <w:rFonts w:asciiTheme="minorHAnsi" w:hAnsiTheme="minorHAnsi" w:cstheme="minorHAnsi"/>
          <w:b/>
          <w:color w:val="222222"/>
        </w:rPr>
        <w:t>The Nebraska Press Association</w:t>
      </w:r>
    </w:p>
    <w:p w14:paraId="5221EAB1" w14:textId="77777777" w:rsidR="00661FA1" w:rsidRPr="00661FA1" w:rsidRDefault="00661FA1" w:rsidP="00661FA1">
      <w:pPr>
        <w:spacing w:after="0" w:line="240" w:lineRule="auto"/>
        <w:jc w:val="center"/>
        <w:rPr>
          <w:rFonts w:ascii="Cambria" w:hAnsi="Cambria" w:cstheme="minorHAnsi"/>
          <w:b/>
          <w:sz w:val="24"/>
          <w:szCs w:val="24"/>
        </w:rPr>
      </w:pPr>
      <w:r w:rsidRPr="00661FA1">
        <w:rPr>
          <w:rFonts w:ascii="Cambria" w:hAnsi="Cambria" w:cstheme="minorHAnsi"/>
          <w:b/>
          <w:sz w:val="24"/>
          <w:szCs w:val="24"/>
        </w:rPr>
        <w:t>Officials Discuss Spending Pandemic Funding</w:t>
      </w:r>
    </w:p>
    <w:p w14:paraId="6935A520" w14:textId="77777777" w:rsidR="00661FA1" w:rsidRDefault="00661FA1" w:rsidP="00B00C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4A0C9EDB" w14:textId="77777777" w:rsidR="00661FA1" w:rsidRPr="00661FA1" w:rsidRDefault="00661FA1" w:rsidP="00B00C9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3D2E662C" w14:textId="50B8CDC6" w:rsidR="00E03465" w:rsidRPr="00661FA1" w:rsidRDefault="006A4994" w:rsidP="00661FA1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4D5156"/>
          <w:shd w:val="clear" w:color="auto" w:fill="FFFFFF"/>
        </w:rPr>
      </w:pPr>
      <w:r w:rsidRPr="00661FA1">
        <w:rPr>
          <w:rFonts w:asciiTheme="minorHAnsi" w:hAnsiTheme="minorHAnsi" w:cstheme="minorHAnsi"/>
          <w:color w:val="4D5156"/>
          <w:shd w:val="clear" w:color="auto" w:fill="FFFFFF"/>
        </w:rPr>
        <w:t xml:space="preserve">I </w:t>
      </w:r>
      <w:r w:rsidR="00032E38" w:rsidRPr="00661FA1">
        <w:rPr>
          <w:rFonts w:asciiTheme="minorHAnsi" w:hAnsiTheme="minorHAnsi" w:cstheme="minorHAnsi"/>
          <w:color w:val="4D5156"/>
          <w:shd w:val="clear" w:color="auto" w:fill="FFFFFF"/>
        </w:rPr>
        <w:t>will</w:t>
      </w:r>
      <w:r w:rsidRPr="00661FA1">
        <w:rPr>
          <w:rFonts w:asciiTheme="minorHAnsi" w:hAnsiTheme="minorHAnsi" w:cstheme="minorHAnsi"/>
          <w:color w:val="4D5156"/>
          <w:shd w:val="clear" w:color="auto" w:fill="FFFFFF"/>
        </w:rPr>
        <w:t xml:space="preserve"> admit that the </w:t>
      </w:r>
      <w:r w:rsidR="00807C3C" w:rsidRPr="00661FA1">
        <w:rPr>
          <w:rFonts w:asciiTheme="minorHAnsi" w:hAnsiTheme="minorHAnsi" w:cstheme="minorHAnsi"/>
          <w:color w:val="4D5156"/>
          <w:shd w:val="clear" w:color="auto" w:fill="FFFFFF"/>
        </w:rPr>
        <w:t xml:space="preserve">number one billion boggles my mind. </w:t>
      </w:r>
      <w:r w:rsidR="00140D62" w:rsidRPr="00661FA1">
        <w:rPr>
          <w:rFonts w:asciiTheme="minorHAnsi" w:hAnsiTheme="minorHAnsi" w:cstheme="minorHAnsi"/>
          <w:color w:val="4D5156"/>
          <w:shd w:val="clear" w:color="auto" w:fill="FFFFFF"/>
        </w:rPr>
        <w:t>That’s 1,000 million</w:t>
      </w:r>
      <w:r w:rsidR="00B92365" w:rsidRPr="00661FA1">
        <w:rPr>
          <w:rFonts w:asciiTheme="minorHAnsi" w:hAnsiTheme="minorHAnsi" w:cstheme="minorHAnsi"/>
          <w:color w:val="4D5156"/>
          <w:shd w:val="clear" w:color="auto" w:fill="FFFFFF"/>
        </w:rPr>
        <w:t xml:space="preserve">, a one followed by nine zeros. </w:t>
      </w:r>
      <w:r w:rsidR="00E07AE3" w:rsidRPr="00661FA1">
        <w:rPr>
          <w:rFonts w:asciiTheme="minorHAnsi" w:hAnsiTheme="minorHAnsi" w:cstheme="minorHAnsi"/>
          <w:color w:val="4D5156"/>
          <w:shd w:val="clear" w:color="auto" w:fill="FFFFFF"/>
        </w:rPr>
        <w:t>It would take 10 million $100 bills to total $1 billion in cash.</w:t>
      </w:r>
    </w:p>
    <w:p w14:paraId="5106C342" w14:textId="77777777" w:rsidR="000F60C2" w:rsidRPr="00661FA1" w:rsidRDefault="00DC3B4A" w:rsidP="00661FA1">
      <w:pPr>
        <w:shd w:val="clear" w:color="auto" w:fill="FCFCFC"/>
        <w:spacing w:after="0" w:line="360" w:lineRule="auto"/>
        <w:ind w:firstLine="720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en-CA"/>
        </w:rPr>
      </w:pPr>
      <w:r w:rsidRPr="00661FA1">
        <w:rPr>
          <w:rFonts w:eastAsia="Times New Roman" w:cstheme="minorHAnsi"/>
          <w:color w:val="222222"/>
          <w:sz w:val="24"/>
          <w:szCs w:val="24"/>
        </w:rPr>
        <w:t xml:space="preserve">That should help as we fathom </w:t>
      </w:r>
      <w:r w:rsidR="00263308" w:rsidRPr="00661FA1">
        <w:rPr>
          <w:rFonts w:eastAsia="Times New Roman" w:cstheme="minorHAnsi"/>
          <w:color w:val="222222"/>
          <w:sz w:val="24"/>
          <w:szCs w:val="24"/>
        </w:rPr>
        <w:t xml:space="preserve">the $1.25 billion in </w:t>
      </w:r>
      <w:r w:rsidR="004D5C9A" w:rsidRPr="00661FA1">
        <w:rPr>
          <w:rFonts w:eastAsia="Times New Roman" w:cstheme="minorHAnsi"/>
          <w:color w:val="222222"/>
          <w:sz w:val="24"/>
          <w:szCs w:val="24"/>
        </w:rPr>
        <w:t>federal pandemic recovery assistance</w:t>
      </w:r>
      <w:r w:rsidR="00263308" w:rsidRPr="00661FA1">
        <w:rPr>
          <w:rFonts w:eastAsia="Times New Roman" w:cstheme="minorHAnsi"/>
          <w:color w:val="222222"/>
          <w:sz w:val="24"/>
          <w:szCs w:val="24"/>
        </w:rPr>
        <w:t xml:space="preserve"> that is currently being doled out by the state</w:t>
      </w:r>
      <w:r w:rsidR="0005054E" w:rsidRPr="00661FA1">
        <w:rPr>
          <w:rFonts w:eastAsia="Times New Roman" w:cstheme="minorHAnsi"/>
          <w:color w:val="222222"/>
          <w:sz w:val="24"/>
          <w:szCs w:val="24"/>
        </w:rPr>
        <w:t xml:space="preserve">. </w:t>
      </w:r>
      <w:r w:rsidR="000F60C2" w:rsidRPr="00661FA1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en-CA"/>
        </w:rPr>
        <w:t>Including the $1.25 billion provided through the Coronavirus Relief Fund, Nebraska has received over $10 billion in federal coronavirus assistance.</w:t>
      </w:r>
    </w:p>
    <w:p w14:paraId="306B0E7E" w14:textId="29154C73" w:rsidR="000F60C2" w:rsidRPr="00661FA1" w:rsidRDefault="000F60C2" w:rsidP="00661FA1">
      <w:pPr>
        <w:shd w:val="clear" w:color="auto" w:fill="FCFCFC"/>
        <w:spacing w:after="0" w:line="360" w:lineRule="auto"/>
        <w:ind w:firstLine="720"/>
        <w:textAlignment w:val="baseline"/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en-CA"/>
        </w:rPr>
      </w:pPr>
      <w:r w:rsidRPr="00661FA1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en-CA"/>
        </w:rPr>
        <w:t xml:space="preserve">These funds have gone toward public health initiatives, </w:t>
      </w:r>
      <w:r w:rsidR="00267B16" w:rsidRPr="00661FA1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en-CA"/>
        </w:rPr>
        <w:t xml:space="preserve">providing </w:t>
      </w:r>
      <w:r w:rsidRPr="00661FA1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en-CA"/>
        </w:rPr>
        <w:t>health care, small-business payroll protection, extra unemployment benefits, and education—among other uses.  These funds also include the $1.6 billion Nebraskans have received in economic impact payments</w:t>
      </w:r>
      <w:r w:rsidR="0008369C" w:rsidRPr="00661FA1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en-CA"/>
        </w:rPr>
        <w:t xml:space="preserve">, the </w:t>
      </w:r>
      <w:r w:rsidRPr="00661FA1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en-CA"/>
        </w:rPr>
        <w:t>direct payments of up to $1,200 per individual tax filer and $500 per dependent.</w:t>
      </w:r>
    </w:p>
    <w:p w14:paraId="1617CCD2" w14:textId="0FCEB4EE" w:rsidR="000F60C2" w:rsidRPr="00661FA1" w:rsidRDefault="0008369C" w:rsidP="00661FA1">
      <w:pPr>
        <w:shd w:val="clear" w:color="auto" w:fill="FCFCFC"/>
        <w:spacing w:after="0" w:line="360" w:lineRule="auto"/>
        <w:ind w:firstLine="72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661FA1">
        <w:rPr>
          <w:rFonts w:eastAsia="Times New Roman" w:cstheme="minorHAnsi"/>
          <w:color w:val="333333"/>
          <w:sz w:val="24"/>
          <w:szCs w:val="24"/>
        </w:rPr>
        <w:t xml:space="preserve">The Governor says to put that amount in </w:t>
      </w:r>
      <w:r w:rsidR="001118A2" w:rsidRPr="00661FA1">
        <w:rPr>
          <w:rFonts w:eastAsia="Times New Roman" w:cstheme="minorHAnsi"/>
          <w:color w:val="333333"/>
          <w:sz w:val="24"/>
          <w:szCs w:val="24"/>
        </w:rPr>
        <w:t>perspective;</w:t>
      </w:r>
      <w:r w:rsidR="00AC34F5" w:rsidRPr="00661FA1">
        <w:rPr>
          <w:rFonts w:eastAsia="Times New Roman" w:cstheme="minorHAnsi"/>
          <w:color w:val="333333"/>
          <w:sz w:val="24"/>
          <w:szCs w:val="24"/>
        </w:rPr>
        <w:t xml:space="preserve"> Nebraska’s Gross Domestic Product is roughly </w:t>
      </w:r>
      <w:r w:rsidR="000F60C2" w:rsidRPr="00661FA1">
        <w:rPr>
          <w:rFonts w:eastAsia="Times New Roman" w:cstheme="minorHAnsi"/>
          <w:color w:val="333333"/>
          <w:sz w:val="24"/>
          <w:szCs w:val="24"/>
        </w:rPr>
        <w:t>$114 to $120 billion. </w:t>
      </w:r>
      <w:r w:rsidR="001118A2" w:rsidRPr="00661FA1">
        <w:rPr>
          <w:rFonts w:eastAsia="Times New Roman" w:cstheme="minorHAnsi"/>
          <w:color w:val="333333"/>
          <w:sz w:val="24"/>
          <w:szCs w:val="24"/>
        </w:rPr>
        <w:t xml:space="preserve">Thus, </w:t>
      </w:r>
      <w:r w:rsidR="000F60C2" w:rsidRPr="00661FA1">
        <w:rPr>
          <w:rFonts w:eastAsia="Times New Roman" w:cstheme="minorHAnsi"/>
          <w:color w:val="333333"/>
          <w:sz w:val="24"/>
          <w:szCs w:val="24"/>
        </w:rPr>
        <w:t xml:space="preserve">federal relief has been significant to help </w:t>
      </w:r>
      <w:r w:rsidR="00C26250" w:rsidRPr="00661FA1">
        <w:rPr>
          <w:rFonts w:eastAsia="Times New Roman" w:cstheme="minorHAnsi"/>
          <w:color w:val="333333"/>
          <w:sz w:val="24"/>
          <w:szCs w:val="24"/>
        </w:rPr>
        <w:t xml:space="preserve">Nebraska’s </w:t>
      </w:r>
      <w:r w:rsidR="000F60C2" w:rsidRPr="00661FA1">
        <w:rPr>
          <w:rFonts w:eastAsia="Times New Roman" w:cstheme="minorHAnsi"/>
          <w:color w:val="333333"/>
          <w:sz w:val="24"/>
          <w:szCs w:val="24"/>
        </w:rPr>
        <w:t xml:space="preserve">recovery from the </w:t>
      </w:r>
      <w:r w:rsidR="00661FA1" w:rsidRPr="00661FA1">
        <w:rPr>
          <w:rFonts w:eastAsia="Times New Roman" w:cstheme="minorHAnsi"/>
          <w:color w:val="333333"/>
          <w:sz w:val="24"/>
          <w:szCs w:val="24"/>
        </w:rPr>
        <w:t>pandemic, which</w:t>
      </w:r>
      <w:r w:rsidR="00C26250" w:rsidRPr="00661FA1">
        <w:rPr>
          <w:rFonts w:eastAsia="Times New Roman" w:cstheme="minorHAnsi"/>
          <w:color w:val="333333"/>
          <w:sz w:val="24"/>
          <w:szCs w:val="24"/>
        </w:rPr>
        <w:t xml:space="preserve"> has claimed the lives of nearly 500</w:t>
      </w:r>
      <w:r w:rsidR="00257005" w:rsidRPr="00661FA1">
        <w:rPr>
          <w:rFonts w:eastAsia="Times New Roman" w:cstheme="minorHAnsi"/>
          <w:color w:val="333333"/>
          <w:sz w:val="24"/>
          <w:szCs w:val="24"/>
        </w:rPr>
        <w:t xml:space="preserve"> residents.</w:t>
      </w:r>
    </w:p>
    <w:p w14:paraId="677376F6" w14:textId="50D2E618" w:rsidR="007335F9" w:rsidRPr="00661FA1" w:rsidRDefault="007335F9" w:rsidP="00661FA1">
      <w:pPr>
        <w:shd w:val="clear" w:color="auto" w:fill="FCFCFC"/>
        <w:spacing w:after="0" w:line="360" w:lineRule="auto"/>
        <w:ind w:firstLine="72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661FA1">
        <w:rPr>
          <w:rFonts w:eastAsia="Times New Roman" w:cstheme="minorHAnsi"/>
          <w:color w:val="333333"/>
          <w:sz w:val="24"/>
          <w:szCs w:val="24"/>
          <w:bdr w:val="none" w:sz="0" w:space="0" w:color="auto" w:frame="1"/>
          <w:lang w:val="en-CA"/>
        </w:rPr>
        <w:t>The main priorities for these funds include: stabilizing businesses and livestock producers; supporting community institutions to meet critical needs such as food security, shelter, and mental health care; reimbursing state and local governments for coronavirus-related expenses; and shoring up the State’s Unemployment Insurance Trust Fund and potential General Fund budget flexibility. </w:t>
      </w:r>
    </w:p>
    <w:p w14:paraId="0863D281" w14:textId="77777777" w:rsidR="00965766" w:rsidRPr="00661FA1" w:rsidRDefault="009F1581" w:rsidP="00661FA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661FA1">
        <w:rPr>
          <w:rFonts w:eastAsia="Times New Roman" w:cstheme="minorHAnsi"/>
          <w:color w:val="222222"/>
          <w:sz w:val="24"/>
          <w:szCs w:val="24"/>
        </w:rPr>
        <w:t>It’s the promise of f</w:t>
      </w:r>
      <w:r w:rsidR="000A35B0" w:rsidRPr="00661FA1">
        <w:rPr>
          <w:rFonts w:eastAsia="Times New Roman" w:cstheme="minorHAnsi"/>
          <w:color w:val="222222"/>
          <w:sz w:val="24"/>
          <w:szCs w:val="24"/>
        </w:rPr>
        <w:t>lexibili</w:t>
      </w:r>
      <w:r w:rsidR="006F707E" w:rsidRPr="00661FA1">
        <w:rPr>
          <w:rFonts w:eastAsia="Times New Roman" w:cstheme="minorHAnsi"/>
          <w:color w:val="222222"/>
          <w:sz w:val="24"/>
          <w:szCs w:val="24"/>
        </w:rPr>
        <w:t xml:space="preserve">ty </w:t>
      </w:r>
      <w:r w:rsidR="000A35B0" w:rsidRPr="00661FA1">
        <w:rPr>
          <w:rFonts w:eastAsia="Times New Roman" w:cstheme="minorHAnsi"/>
          <w:color w:val="222222"/>
          <w:sz w:val="24"/>
          <w:szCs w:val="24"/>
        </w:rPr>
        <w:t xml:space="preserve">in the General Fund that recently brought the Legislature’s Appropriations Committee together </w:t>
      </w:r>
      <w:r w:rsidR="006A02A2" w:rsidRPr="00661FA1">
        <w:rPr>
          <w:rFonts w:eastAsia="Times New Roman" w:cstheme="minorHAnsi"/>
          <w:color w:val="222222"/>
          <w:sz w:val="24"/>
          <w:szCs w:val="24"/>
        </w:rPr>
        <w:t xml:space="preserve">to do their part in setting a course for </w:t>
      </w:r>
      <w:r w:rsidR="00056B80" w:rsidRPr="00661FA1">
        <w:rPr>
          <w:rFonts w:eastAsia="Times New Roman" w:cstheme="minorHAnsi"/>
          <w:color w:val="222222"/>
          <w:sz w:val="24"/>
          <w:szCs w:val="24"/>
        </w:rPr>
        <w:t xml:space="preserve">recovery. Part of me says we should stash most of </w:t>
      </w:r>
      <w:r w:rsidR="0013469A" w:rsidRPr="00661FA1">
        <w:rPr>
          <w:rFonts w:eastAsia="Times New Roman" w:cstheme="minorHAnsi"/>
          <w:color w:val="222222"/>
          <w:sz w:val="24"/>
          <w:szCs w:val="24"/>
        </w:rPr>
        <w:t>any excess funds in the state</w:t>
      </w:r>
      <w:r w:rsidR="002834A4" w:rsidRPr="00661FA1">
        <w:rPr>
          <w:rFonts w:eastAsia="Times New Roman" w:cstheme="minorHAnsi"/>
          <w:color w:val="222222"/>
          <w:sz w:val="24"/>
          <w:szCs w:val="24"/>
        </w:rPr>
        <w:t>’</w:t>
      </w:r>
      <w:r w:rsidR="0013469A" w:rsidRPr="00661FA1">
        <w:rPr>
          <w:rFonts w:eastAsia="Times New Roman" w:cstheme="minorHAnsi"/>
          <w:color w:val="222222"/>
          <w:sz w:val="24"/>
          <w:szCs w:val="24"/>
        </w:rPr>
        <w:t>s</w:t>
      </w:r>
      <w:r w:rsidR="002834A4" w:rsidRPr="00661FA1">
        <w:rPr>
          <w:rFonts w:eastAsia="Times New Roman" w:cstheme="minorHAnsi"/>
          <w:color w:val="222222"/>
          <w:sz w:val="24"/>
          <w:szCs w:val="24"/>
        </w:rPr>
        <w:t xml:space="preserve"> cash reserve</w:t>
      </w:r>
      <w:r w:rsidR="00965766" w:rsidRPr="00661FA1">
        <w:rPr>
          <w:rFonts w:eastAsia="Times New Roman" w:cstheme="minorHAnsi"/>
          <w:color w:val="222222"/>
          <w:sz w:val="24"/>
          <w:szCs w:val="24"/>
        </w:rPr>
        <w:t>. But part of me wants to dream big.</w:t>
      </w:r>
    </w:p>
    <w:p w14:paraId="2EE07390" w14:textId="77777777" w:rsidR="00965766" w:rsidRPr="00661FA1" w:rsidRDefault="00965766" w:rsidP="00661FA1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</w:rPr>
      </w:pPr>
    </w:p>
    <w:p w14:paraId="3CC1C747" w14:textId="30075A32" w:rsidR="00661FA1" w:rsidRPr="00661FA1" w:rsidRDefault="00661FA1" w:rsidP="00661FA1">
      <w:pPr>
        <w:shd w:val="clear" w:color="auto" w:fill="FFFFFF"/>
        <w:spacing w:after="0" w:line="36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661FA1">
        <w:rPr>
          <w:rFonts w:eastAsia="Times New Roman" w:cstheme="minorHAnsi"/>
          <w:b/>
          <w:color w:val="222222"/>
          <w:sz w:val="24"/>
          <w:szCs w:val="24"/>
        </w:rPr>
        <w:lastRenderedPageBreak/>
        <w:t>For Release Wednesday, October 20, 2021 – Page 2</w:t>
      </w:r>
    </w:p>
    <w:p w14:paraId="7106D4D8" w14:textId="77777777" w:rsidR="00661FA1" w:rsidRDefault="00661FA1" w:rsidP="00661FA1">
      <w:pPr>
        <w:shd w:val="clear" w:color="auto" w:fill="FFFFFF"/>
        <w:spacing w:after="0" w:line="360" w:lineRule="auto"/>
        <w:rPr>
          <w:rFonts w:eastAsia="Times New Roman" w:cstheme="minorHAnsi"/>
          <w:color w:val="222222"/>
          <w:sz w:val="24"/>
          <w:szCs w:val="24"/>
        </w:rPr>
      </w:pPr>
    </w:p>
    <w:p w14:paraId="21AA01EF" w14:textId="038E1F49" w:rsidR="004D5C9A" w:rsidRPr="00661FA1" w:rsidRDefault="00300AB0" w:rsidP="00661FA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661FA1">
        <w:rPr>
          <w:rFonts w:eastAsia="Times New Roman" w:cstheme="minorHAnsi"/>
          <w:color w:val="222222"/>
          <w:sz w:val="24"/>
          <w:szCs w:val="24"/>
        </w:rPr>
        <w:t>Appropriation</w:t>
      </w:r>
      <w:r w:rsidR="007346A5" w:rsidRPr="00661FA1">
        <w:rPr>
          <w:rFonts w:eastAsia="Times New Roman" w:cstheme="minorHAnsi"/>
          <w:color w:val="222222"/>
          <w:sz w:val="24"/>
          <w:szCs w:val="24"/>
        </w:rPr>
        <w:t xml:space="preserve">’s </w:t>
      </w:r>
      <w:r w:rsidR="00661FA1">
        <w:rPr>
          <w:rFonts w:eastAsia="Times New Roman" w:cstheme="minorHAnsi"/>
          <w:color w:val="222222"/>
          <w:sz w:val="24"/>
          <w:szCs w:val="24"/>
        </w:rPr>
        <w:t>V</w:t>
      </w:r>
      <w:r w:rsidR="007346A5" w:rsidRPr="00661FA1">
        <w:rPr>
          <w:rFonts w:eastAsia="Times New Roman" w:cstheme="minorHAnsi"/>
          <w:color w:val="222222"/>
          <w:sz w:val="24"/>
          <w:szCs w:val="24"/>
        </w:rPr>
        <w:t xml:space="preserve">ice </w:t>
      </w:r>
      <w:r w:rsidR="00661FA1">
        <w:rPr>
          <w:rFonts w:eastAsia="Times New Roman" w:cstheme="minorHAnsi"/>
          <w:color w:val="222222"/>
          <w:sz w:val="24"/>
          <w:szCs w:val="24"/>
        </w:rPr>
        <w:t>C</w:t>
      </w:r>
      <w:bookmarkStart w:id="0" w:name="_GoBack"/>
      <w:bookmarkEnd w:id="0"/>
      <w:r w:rsidR="007346A5" w:rsidRPr="00661FA1">
        <w:rPr>
          <w:rFonts w:eastAsia="Times New Roman" w:cstheme="minorHAnsi"/>
          <w:color w:val="222222"/>
          <w:sz w:val="24"/>
          <w:szCs w:val="24"/>
        </w:rPr>
        <w:t>hair Sen. Anna Wishart of Lincoln urged Nebraskans to think big</w:t>
      </w:r>
      <w:r w:rsidR="00BE38A7" w:rsidRPr="00661FA1">
        <w:rPr>
          <w:rFonts w:eastAsia="Times New Roman" w:cstheme="minorHAnsi"/>
          <w:color w:val="222222"/>
          <w:sz w:val="24"/>
          <w:szCs w:val="24"/>
        </w:rPr>
        <w:t>. She suggested developing tourism</w:t>
      </w:r>
      <w:r w:rsidR="001E5BC8" w:rsidRPr="00661FA1">
        <w:rPr>
          <w:rFonts w:eastAsia="Times New Roman" w:cstheme="minorHAnsi"/>
          <w:color w:val="222222"/>
          <w:sz w:val="24"/>
          <w:szCs w:val="24"/>
        </w:rPr>
        <w:t xml:space="preserve"> through water resource and recreation</w:t>
      </w:r>
      <w:r w:rsidR="00ED4C1A" w:rsidRPr="00661FA1">
        <w:rPr>
          <w:rFonts w:eastAsia="Times New Roman" w:cstheme="minorHAnsi"/>
          <w:color w:val="222222"/>
          <w:sz w:val="24"/>
          <w:szCs w:val="24"/>
        </w:rPr>
        <w:t xml:space="preserve"> sites. Then there’s </w:t>
      </w:r>
      <w:r w:rsidR="004D5C9A" w:rsidRPr="00661FA1">
        <w:rPr>
          <w:rFonts w:eastAsia="Times New Roman" w:cstheme="minorHAnsi"/>
          <w:color w:val="222222"/>
          <w:sz w:val="24"/>
          <w:szCs w:val="24"/>
        </w:rPr>
        <w:t>creation of a national agricultural research center at UNL's Innovation Campus focused on flooding, drought and the impact of climate change on agriculture</w:t>
      </w:r>
      <w:r w:rsidR="007769F6" w:rsidRPr="00661FA1">
        <w:rPr>
          <w:rFonts w:eastAsia="Times New Roman" w:cstheme="minorHAnsi"/>
          <w:color w:val="222222"/>
          <w:sz w:val="24"/>
          <w:szCs w:val="24"/>
        </w:rPr>
        <w:t xml:space="preserve">. Also, </w:t>
      </w:r>
      <w:r w:rsidR="004D5C9A" w:rsidRPr="00661FA1">
        <w:rPr>
          <w:rFonts w:eastAsia="Times New Roman" w:cstheme="minorHAnsi"/>
          <w:color w:val="222222"/>
          <w:sz w:val="24"/>
          <w:szCs w:val="24"/>
        </w:rPr>
        <w:t>creation of a rural health complex at the University of Nebraska at Kearney.</w:t>
      </w:r>
    </w:p>
    <w:p w14:paraId="68FA104F" w14:textId="77777777" w:rsidR="00407BC5" w:rsidRPr="00661FA1" w:rsidRDefault="00DE2C51" w:rsidP="00661FA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661FA1">
        <w:rPr>
          <w:rFonts w:eastAsia="Times New Roman" w:cstheme="minorHAnsi"/>
          <w:color w:val="222222"/>
          <w:sz w:val="24"/>
          <w:szCs w:val="24"/>
        </w:rPr>
        <w:t xml:space="preserve">Big stuff. </w:t>
      </w:r>
    </w:p>
    <w:p w14:paraId="179541D9" w14:textId="77777777" w:rsidR="00163053" w:rsidRPr="00661FA1" w:rsidRDefault="004D5C9A" w:rsidP="00661FA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661FA1">
        <w:rPr>
          <w:rFonts w:eastAsia="Times New Roman" w:cstheme="minorHAnsi"/>
          <w:color w:val="222222"/>
          <w:sz w:val="24"/>
          <w:szCs w:val="24"/>
        </w:rPr>
        <w:t>There are plenty of other worthy ideas and proposals on the table now that would help build the state's future: increased investment for workforce development</w:t>
      </w:r>
      <w:r w:rsidR="002B301E" w:rsidRPr="00661FA1">
        <w:rPr>
          <w:rFonts w:eastAsia="Times New Roman" w:cstheme="minorHAnsi"/>
          <w:color w:val="222222"/>
          <w:sz w:val="24"/>
          <w:szCs w:val="24"/>
        </w:rPr>
        <w:t>;</w:t>
      </w:r>
      <w:r w:rsidRPr="00661FA1">
        <w:rPr>
          <w:rFonts w:eastAsia="Times New Roman" w:cstheme="minorHAnsi"/>
          <w:color w:val="222222"/>
          <w:sz w:val="24"/>
          <w:szCs w:val="24"/>
        </w:rPr>
        <w:t xml:space="preserve"> expansion of rural broadband, funding assistance for shovel-ready construction projects</w:t>
      </w:r>
      <w:r w:rsidR="00E65327" w:rsidRPr="00661FA1">
        <w:rPr>
          <w:rFonts w:eastAsia="Times New Roman" w:cstheme="minorHAnsi"/>
          <w:color w:val="222222"/>
          <w:sz w:val="24"/>
          <w:szCs w:val="24"/>
        </w:rPr>
        <w:t>; that national infectious disease center at the University of Nebraska Medical Center in Omaha</w:t>
      </w:r>
      <w:r w:rsidR="00163053" w:rsidRPr="00661FA1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14:paraId="5B64ACA2" w14:textId="01CFB0FF" w:rsidR="00624042" w:rsidRPr="00661FA1" w:rsidRDefault="00163053" w:rsidP="00661FA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661FA1">
        <w:rPr>
          <w:rFonts w:eastAsia="Times New Roman" w:cstheme="minorHAnsi"/>
          <w:color w:val="222222"/>
          <w:sz w:val="24"/>
          <w:szCs w:val="24"/>
        </w:rPr>
        <w:t xml:space="preserve">Anything, Wishart says, that would qualify as </w:t>
      </w:r>
      <w:r w:rsidR="00F64523" w:rsidRPr="00661FA1">
        <w:rPr>
          <w:rFonts w:eastAsia="Times New Roman" w:cstheme="minorHAnsi"/>
          <w:color w:val="222222"/>
          <w:sz w:val="24"/>
          <w:szCs w:val="24"/>
        </w:rPr>
        <w:t>a “</w:t>
      </w:r>
      <w:r w:rsidR="004D5C9A" w:rsidRPr="00661FA1">
        <w:rPr>
          <w:rFonts w:eastAsia="Times New Roman" w:cstheme="minorHAnsi"/>
          <w:color w:val="222222"/>
          <w:sz w:val="24"/>
          <w:szCs w:val="24"/>
        </w:rPr>
        <w:t>once-in-a-lifetime opportunity</w:t>
      </w:r>
      <w:r w:rsidR="00F44A2A" w:rsidRPr="00661FA1">
        <w:rPr>
          <w:rFonts w:eastAsia="Times New Roman" w:cstheme="minorHAnsi"/>
          <w:color w:val="222222"/>
          <w:sz w:val="24"/>
          <w:szCs w:val="24"/>
        </w:rPr>
        <w:t>.</w:t>
      </w:r>
      <w:r w:rsidR="004D5C9A" w:rsidRPr="00661FA1">
        <w:rPr>
          <w:rFonts w:eastAsia="Times New Roman" w:cstheme="minorHAnsi"/>
          <w:color w:val="222222"/>
          <w:sz w:val="24"/>
          <w:szCs w:val="24"/>
        </w:rPr>
        <w:t xml:space="preserve">" </w:t>
      </w:r>
      <w:r w:rsidR="00F44A2A" w:rsidRPr="00661FA1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16835999" w14:textId="77777777" w:rsidR="00290E31" w:rsidRPr="00661FA1" w:rsidRDefault="00F44A2A" w:rsidP="00661FA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12529"/>
          <w:sz w:val="24"/>
          <w:szCs w:val="24"/>
        </w:rPr>
      </w:pPr>
      <w:r w:rsidRPr="00661FA1">
        <w:rPr>
          <w:rFonts w:cstheme="minorHAnsi"/>
          <w:color w:val="212529"/>
          <w:sz w:val="24"/>
          <w:szCs w:val="24"/>
          <w:shd w:val="clear" w:color="auto" w:fill="FFFFFF"/>
        </w:rPr>
        <w:t xml:space="preserve">I like the idea of </w:t>
      </w:r>
      <w:r w:rsidR="004349B0" w:rsidRPr="00661FA1">
        <w:rPr>
          <w:rFonts w:cstheme="minorHAnsi"/>
          <w:color w:val="212529"/>
          <w:sz w:val="24"/>
          <w:szCs w:val="24"/>
          <w:shd w:val="clear" w:color="auto" w:fill="FFFFFF"/>
        </w:rPr>
        <w:t xml:space="preserve">finding an upside to the </w:t>
      </w:r>
      <w:r w:rsidR="00E62704" w:rsidRPr="00661FA1">
        <w:rPr>
          <w:rFonts w:cstheme="minorHAnsi"/>
          <w:color w:val="212529"/>
          <w:sz w:val="24"/>
          <w:szCs w:val="24"/>
          <w:shd w:val="clear" w:color="auto" w:fill="FFFFFF"/>
        </w:rPr>
        <w:t xml:space="preserve">Coronavirus </w:t>
      </w:r>
      <w:r w:rsidR="004349B0" w:rsidRPr="00661FA1">
        <w:rPr>
          <w:rFonts w:cstheme="minorHAnsi"/>
          <w:color w:val="212529"/>
          <w:sz w:val="24"/>
          <w:szCs w:val="24"/>
          <w:shd w:val="clear" w:color="auto" w:fill="FFFFFF"/>
        </w:rPr>
        <w:t xml:space="preserve">Pandemic that shut things down </w:t>
      </w:r>
      <w:r w:rsidR="00D433D8" w:rsidRPr="00661FA1">
        <w:rPr>
          <w:rFonts w:cstheme="minorHAnsi"/>
          <w:color w:val="212529"/>
          <w:sz w:val="24"/>
          <w:szCs w:val="24"/>
          <w:shd w:val="clear" w:color="auto" w:fill="FFFFFF"/>
        </w:rPr>
        <w:t>19 months ago</w:t>
      </w:r>
      <w:r w:rsidR="00A670F8" w:rsidRPr="00661FA1">
        <w:rPr>
          <w:rFonts w:cstheme="minorHAnsi"/>
          <w:color w:val="212529"/>
          <w:sz w:val="24"/>
          <w:szCs w:val="24"/>
          <w:shd w:val="clear" w:color="auto" w:fill="FFFFFF"/>
        </w:rPr>
        <w:t xml:space="preserve">. </w:t>
      </w:r>
      <w:r w:rsidR="00E62704" w:rsidRPr="00661FA1">
        <w:rPr>
          <w:rFonts w:cstheme="minorHAnsi"/>
          <w:color w:val="212529"/>
          <w:sz w:val="24"/>
          <w:szCs w:val="24"/>
          <w:shd w:val="clear" w:color="auto" w:fill="FFFFFF"/>
        </w:rPr>
        <w:t>Relief Funds provided to Nebraska through the CARES Act for coronavirus response, as well as the $158 million provided to the State of Nebraska in the Emergency Rental Assistance Program</w:t>
      </w:r>
      <w:r w:rsidR="0043464C" w:rsidRPr="00661FA1">
        <w:rPr>
          <w:rFonts w:cstheme="minorHAnsi"/>
          <w:color w:val="212529"/>
          <w:sz w:val="24"/>
          <w:szCs w:val="24"/>
          <w:shd w:val="clear" w:color="auto" w:fill="FFFFFF"/>
        </w:rPr>
        <w:t xml:space="preserve"> have gone a long way to soften that </w:t>
      </w:r>
      <w:r w:rsidR="00185644" w:rsidRPr="00661FA1">
        <w:rPr>
          <w:rFonts w:cstheme="minorHAnsi"/>
          <w:color w:val="212529"/>
          <w:sz w:val="24"/>
          <w:szCs w:val="24"/>
          <w:shd w:val="clear" w:color="auto" w:fill="FFFFFF"/>
        </w:rPr>
        <w:t>blow.</w:t>
      </w:r>
      <w:r w:rsidR="00DD30B7" w:rsidRPr="00661FA1">
        <w:rPr>
          <w:rFonts w:cstheme="minorHAnsi"/>
          <w:color w:val="212529"/>
          <w:sz w:val="24"/>
          <w:szCs w:val="24"/>
          <w:shd w:val="clear" w:color="auto" w:fill="FFFFFF"/>
        </w:rPr>
        <w:t xml:space="preserve"> But </w:t>
      </w:r>
      <w:r w:rsidR="00557517" w:rsidRPr="00661FA1">
        <w:rPr>
          <w:rFonts w:eastAsia="Times New Roman" w:cstheme="minorHAnsi"/>
          <w:color w:val="212529"/>
          <w:sz w:val="24"/>
          <w:szCs w:val="24"/>
        </w:rPr>
        <w:t xml:space="preserve">entities across the government, businesses, and non-profit sectors continue to experience significant and unprecedented challenges to their operating capacity and sustainability. </w:t>
      </w:r>
    </w:p>
    <w:p w14:paraId="5CDDC126" w14:textId="7FD56436" w:rsidR="00557517" w:rsidRPr="00661FA1" w:rsidRDefault="00290E31" w:rsidP="00661FA1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12529"/>
          <w:sz w:val="24"/>
          <w:szCs w:val="24"/>
        </w:rPr>
      </w:pPr>
      <w:r w:rsidRPr="00661FA1">
        <w:rPr>
          <w:rFonts w:eastAsia="Times New Roman" w:cstheme="minorHAnsi"/>
          <w:color w:val="212529"/>
          <w:sz w:val="24"/>
          <w:szCs w:val="24"/>
        </w:rPr>
        <w:t xml:space="preserve">That’s why the federal dollars have been essential to </w:t>
      </w:r>
      <w:r w:rsidR="00557517" w:rsidRPr="00661FA1">
        <w:rPr>
          <w:rFonts w:eastAsia="Times New Roman" w:cstheme="minorHAnsi"/>
          <w:color w:val="212529"/>
          <w:sz w:val="24"/>
          <w:szCs w:val="24"/>
        </w:rPr>
        <w:t>mitigate the impact of economic losses stemming from declining revenues, increased expenses, and employee layoffs or furloughs</w:t>
      </w:r>
      <w:r w:rsidR="00C85F02" w:rsidRPr="00661FA1">
        <w:rPr>
          <w:rFonts w:eastAsia="Times New Roman" w:cstheme="minorHAnsi"/>
          <w:color w:val="212529"/>
          <w:sz w:val="24"/>
          <w:szCs w:val="24"/>
        </w:rPr>
        <w:t xml:space="preserve">. The </w:t>
      </w:r>
      <w:r w:rsidR="00557517" w:rsidRPr="00661FA1">
        <w:rPr>
          <w:rFonts w:eastAsia="Times New Roman" w:cstheme="minorHAnsi"/>
          <w:color w:val="212529"/>
          <w:sz w:val="24"/>
          <w:szCs w:val="24"/>
        </w:rPr>
        <w:t xml:space="preserve">State of Nebraska has </w:t>
      </w:r>
      <w:r w:rsidR="00C85F02" w:rsidRPr="00661FA1">
        <w:rPr>
          <w:rFonts w:eastAsia="Times New Roman" w:cstheme="minorHAnsi"/>
          <w:color w:val="212529"/>
          <w:sz w:val="24"/>
          <w:szCs w:val="24"/>
        </w:rPr>
        <w:t>done a good job</w:t>
      </w:r>
      <w:r w:rsidR="009324F3" w:rsidRPr="00661FA1">
        <w:rPr>
          <w:rFonts w:eastAsia="Times New Roman" w:cstheme="minorHAnsi"/>
          <w:color w:val="212529"/>
          <w:sz w:val="24"/>
          <w:szCs w:val="24"/>
        </w:rPr>
        <w:t xml:space="preserve"> </w:t>
      </w:r>
      <w:r w:rsidR="00557517" w:rsidRPr="00661FA1">
        <w:rPr>
          <w:rFonts w:eastAsia="Times New Roman" w:cstheme="minorHAnsi"/>
          <w:color w:val="212529"/>
          <w:sz w:val="24"/>
          <w:szCs w:val="24"/>
        </w:rPr>
        <w:t>establish</w:t>
      </w:r>
      <w:r w:rsidR="009324F3" w:rsidRPr="00661FA1">
        <w:rPr>
          <w:rFonts w:eastAsia="Times New Roman" w:cstheme="minorHAnsi"/>
          <w:color w:val="212529"/>
          <w:sz w:val="24"/>
          <w:szCs w:val="24"/>
        </w:rPr>
        <w:t xml:space="preserve">ing </w:t>
      </w:r>
      <w:r w:rsidR="00557517" w:rsidRPr="00661FA1">
        <w:rPr>
          <w:rFonts w:eastAsia="Times New Roman" w:cstheme="minorHAnsi"/>
          <w:color w:val="212529"/>
          <w:sz w:val="24"/>
          <w:szCs w:val="24"/>
        </w:rPr>
        <w:t>programs to help stabilize impacted businesses and livestock producers and support community institutions to meet critical needs such as food security, shelter, and health care</w:t>
      </w:r>
      <w:r w:rsidR="009324F3" w:rsidRPr="00661FA1">
        <w:rPr>
          <w:rFonts w:eastAsia="Times New Roman" w:cstheme="minorHAnsi"/>
          <w:color w:val="212529"/>
          <w:sz w:val="24"/>
          <w:szCs w:val="24"/>
        </w:rPr>
        <w:t>.</w:t>
      </w:r>
    </w:p>
    <w:p w14:paraId="02584278" w14:textId="133A4698" w:rsidR="0020659A" w:rsidRPr="00661FA1" w:rsidRDefault="00BE734B" w:rsidP="00661FA1">
      <w:pPr>
        <w:shd w:val="clear" w:color="auto" w:fill="FCFCFC"/>
        <w:spacing w:after="0" w:line="360" w:lineRule="auto"/>
        <w:ind w:firstLine="72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661FA1">
        <w:rPr>
          <w:rFonts w:eastAsia="Times New Roman" w:cstheme="minorHAnsi"/>
          <w:color w:val="333333"/>
          <w:sz w:val="24"/>
          <w:szCs w:val="24"/>
        </w:rPr>
        <w:t xml:space="preserve">The Governor says the </w:t>
      </w:r>
      <w:r w:rsidR="0020659A" w:rsidRPr="00661FA1">
        <w:rPr>
          <w:rFonts w:eastAsia="Times New Roman" w:cstheme="minorHAnsi"/>
          <w:color w:val="333333"/>
          <w:sz w:val="24"/>
          <w:szCs w:val="24"/>
        </w:rPr>
        <w:t>biggest funding source has been the Paycheck Protection Program ($6.4 billion). Nebraska ranked among the top states, per capita, in accessing these funds</w:t>
      </w:r>
      <w:r w:rsidR="002038D6" w:rsidRPr="00661FA1">
        <w:rPr>
          <w:rFonts w:eastAsia="Times New Roman" w:cstheme="minorHAnsi"/>
          <w:color w:val="333333"/>
          <w:sz w:val="24"/>
          <w:szCs w:val="24"/>
        </w:rPr>
        <w:t xml:space="preserve"> because c</w:t>
      </w:r>
      <w:r w:rsidR="0020659A" w:rsidRPr="00661FA1">
        <w:rPr>
          <w:rFonts w:eastAsia="Times New Roman" w:cstheme="minorHAnsi"/>
          <w:color w:val="333333"/>
          <w:sz w:val="24"/>
          <w:szCs w:val="24"/>
        </w:rPr>
        <w:t>ommunity banks did an excellent job helping small businesses get approved for th</w:t>
      </w:r>
      <w:r w:rsidR="003213C6" w:rsidRPr="00661FA1">
        <w:rPr>
          <w:rFonts w:eastAsia="Times New Roman" w:cstheme="minorHAnsi"/>
          <w:color w:val="333333"/>
          <w:sz w:val="24"/>
          <w:szCs w:val="24"/>
        </w:rPr>
        <w:t>e</w:t>
      </w:r>
      <w:r w:rsidR="0020659A" w:rsidRPr="00661FA1">
        <w:rPr>
          <w:rFonts w:eastAsia="Times New Roman" w:cstheme="minorHAnsi"/>
          <w:color w:val="333333"/>
          <w:sz w:val="24"/>
          <w:szCs w:val="24"/>
        </w:rPr>
        <w:t xml:space="preserve"> program so</w:t>
      </w:r>
      <w:r w:rsidR="003213C6" w:rsidRPr="00661FA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="0020659A" w:rsidRPr="00661FA1">
        <w:rPr>
          <w:rFonts w:eastAsia="Times New Roman" w:cstheme="minorHAnsi"/>
          <w:color w:val="333333"/>
          <w:sz w:val="24"/>
          <w:szCs w:val="24"/>
        </w:rPr>
        <w:t>they c</w:t>
      </w:r>
      <w:r w:rsidR="00821E10" w:rsidRPr="00661FA1">
        <w:rPr>
          <w:rFonts w:eastAsia="Times New Roman" w:cstheme="minorHAnsi"/>
          <w:color w:val="333333"/>
          <w:sz w:val="24"/>
          <w:szCs w:val="24"/>
        </w:rPr>
        <w:t xml:space="preserve">ould </w:t>
      </w:r>
      <w:r w:rsidR="0020659A" w:rsidRPr="00661FA1">
        <w:rPr>
          <w:rFonts w:eastAsia="Times New Roman" w:cstheme="minorHAnsi"/>
          <w:color w:val="333333"/>
          <w:sz w:val="24"/>
          <w:szCs w:val="24"/>
        </w:rPr>
        <w:t>keep people employed.</w:t>
      </w:r>
    </w:p>
    <w:p w14:paraId="47553BCF" w14:textId="1B9C85EC" w:rsidR="001E7114" w:rsidRPr="00661FA1" w:rsidRDefault="003213C6" w:rsidP="00661FA1">
      <w:pPr>
        <w:shd w:val="clear" w:color="auto" w:fill="FCFCFC"/>
        <w:spacing w:after="0" w:line="36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661FA1">
        <w:rPr>
          <w:rFonts w:eastAsia="Times New Roman" w:cstheme="minorHAnsi"/>
          <w:color w:val="333333"/>
          <w:sz w:val="24"/>
          <w:szCs w:val="24"/>
        </w:rPr>
        <w:t xml:space="preserve"> </w:t>
      </w:r>
    </w:p>
    <w:p w14:paraId="3B630BF5" w14:textId="7CEC16B8" w:rsidR="00661FA1" w:rsidRPr="00661FA1" w:rsidRDefault="00661FA1" w:rsidP="00661FA1">
      <w:pPr>
        <w:shd w:val="clear" w:color="auto" w:fill="FCFCFC"/>
        <w:spacing w:after="0" w:line="360" w:lineRule="auto"/>
        <w:textAlignment w:val="baseline"/>
        <w:rPr>
          <w:rFonts w:eastAsia="Times New Roman" w:cstheme="minorHAnsi"/>
          <w:b/>
          <w:color w:val="333333"/>
          <w:sz w:val="24"/>
          <w:szCs w:val="24"/>
        </w:rPr>
      </w:pPr>
      <w:r w:rsidRPr="00661FA1">
        <w:rPr>
          <w:rFonts w:eastAsia="Times New Roman" w:cstheme="minorHAnsi"/>
          <w:b/>
          <w:color w:val="333333"/>
          <w:sz w:val="24"/>
          <w:szCs w:val="24"/>
        </w:rPr>
        <w:lastRenderedPageBreak/>
        <w:t>For Release Wednesday, October 20, 2021 – Page 3</w:t>
      </w:r>
    </w:p>
    <w:p w14:paraId="61CE7ADC" w14:textId="77777777" w:rsidR="00661FA1" w:rsidRDefault="00661FA1" w:rsidP="00661FA1">
      <w:pPr>
        <w:shd w:val="clear" w:color="auto" w:fill="FCFCFC"/>
        <w:spacing w:after="0" w:line="360" w:lineRule="auto"/>
        <w:textAlignment w:val="baseline"/>
        <w:rPr>
          <w:rFonts w:eastAsia="Times New Roman" w:cstheme="minorHAnsi"/>
          <w:color w:val="333333"/>
          <w:sz w:val="24"/>
          <w:szCs w:val="24"/>
        </w:rPr>
      </w:pPr>
    </w:p>
    <w:p w14:paraId="57882278" w14:textId="77777777" w:rsidR="004640CA" w:rsidRPr="00661FA1" w:rsidRDefault="00CE3CC0" w:rsidP="00661FA1">
      <w:pPr>
        <w:shd w:val="clear" w:color="auto" w:fill="FCFCFC"/>
        <w:spacing w:after="0" w:line="360" w:lineRule="auto"/>
        <w:ind w:firstLine="72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661FA1">
        <w:rPr>
          <w:rFonts w:eastAsia="Times New Roman" w:cstheme="minorHAnsi"/>
          <w:color w:val="333333"/>
          <w:sz w:val="24"/>
          <w:szCs w:val="24"/>
        </w:rPr>
        <w:t xml:space="preserve">When the numbers are crunched and everything else is covered, it appears there could be </w:t>
      </w:r>
      <w:r w:rsidR="00005E9D" w:rsidRPr="00661FA1">
        <w:rPr>
          <w:rFonts w:eastAsia="Times New Roman" w:cstheme="minorHAnsi"/>
          <w:color w:val="333333"/>
          <w:sz w:val="24"/>
          <w:szCs w:val="24"/>
        </w:rPr>
        <w:t xml:space="preserve">$427 million left for bolstering the </w:t>
      </w:r>
      <w:r w:rsidR="00D92FED" w:rsidRPr="00661FA1">
        <w:rPr>
          <w:rFonts w:eastAsia="Times New Roman" w:cstheme="minorHAnsi"/>
          <w:color w:val="333333"/>
          <w:sz w:val="24"/>
          <w:szCs w:val="24"/>
        </w:rPr>
        <w:t>Unemployment Trust Fund and potential General Fund Budget Flexibility</w:t>
      </w:r>
      <w:r w:rsidR="004640CA" w:rsidRPr="00661FA1">
        <w:rPr>
          <w:rFonts w:eastAsia="Times New Roman" w:cstheme="minorHAnsi"/>
          <w:color w:val="333333"/>
          <w:sz w:val="24"/>
          <w:szCs w:val="24"/>
        </w:rPr>
        <w:t>.</w:t>
      </w:r>
    </w:p>
    <w:p w14:paraId="05E2A596" w14:textId="1D5EEECB" w:rsidR="00D92FED" w:rsidRPr="00661FA1" w:rsidRDefault="004640CA" w:rsidP="00661FA1">
      <w:pPr>
        <w:shd w:val="clear" w:color="auto" w:fill="FCFCFC"/>
        <w:spacing w:after="0" w:line="360" w:lineRule="auto"/>
        <w:ind w:firstLine="720"/>
        <w:textAlignment w:val="baseline"/>
        <w:rPr>
          <w:rFonts w:eastAsia="Times New Roman" w:cstheme="minorHAnsi"/>
          <w:color w:val="333333"/>
          <w:sz w:val="24"/>
          <w:szCs w:val="24"/>
        </w:rPr>
      </w:pPr>
      <w:r w:rsidRPr="00661FA1">
        <w:rPr>
          <w:rFonts w:eastAsia="Times New Roman" w:cstheme="minorHAnsi"/>
          <w:color w:val="333333"/>
          <w:sz w:val="24"/>
          <w:szCs w:val="24"/>
        </w:rPr>
        <w:t>That’s the stuff dreams are made of</w:t>
      </w:r>
      <w:r w:rsidR="00F615F8" w:rsidRPr="00661FA1">
        <w:rPr>
          <w:rFonts w:eastAsia="Times New Roman" w:cstheme="minorHAnsi"/>
          <w:color w:val="333333"/>
          <w:sz w:val="24"/>
          <w:szCs w:val="24"/>
        </w:rPr>
        <w:t>. After the hellish 19 months we’ve endured</w:t>
      </w:r>
      <w:r w:rsidR="00A312EB" w:rsidRPr="00661FA1">
        <w:rPr>
          <w:rFonts w:eastAsia="Times New Roman" w:cstheme="minorHAnsi"/>
          <w:color w:val="333333"/>
          <w:sz w:val="24"/>
          <w:szCs w:val="24"/>
        </w:rPr>
        <w:t xml:space="preserve">, the thought of </w:t>
      </w:r>
      <w:r w:rsidR="00AA358D" w:rsidRPr="00661FA1">
        <w:rPr>
          <w:rFonts w:eastAsia="Times New Roman" w:cstheme="minorHAnsi"/>
          <w:color w:val="333333"/>
          <w:sz w:val="24"/>
          <w:szCs w:val="24"/>
        </w:rPr>
        <w:t xml:space="preserve">creating something bright for the future is very appealing. </w:t>
      </w:r>
      <w:r w:rsidR="005D047C" w:rsidRPr="00661FA1">
        <w:rPr>
          <w:rFonts w:eastAsia="Times New Roman" w:cstheme="minorHAnsi"/>
          <w:color w:val="333333"/>
          <w:sz w:val="24"/>
          <w:szCs w:val="24"/>
        </w:rPr>
        <w:t>Keep your wits about you and forge ahead</w:t>
      </w:r>
      <w:r w:rsidR="00DD5A43" w:rsidRPr="00661FA1">
        <w:rPr>
          <w:rFonts w:eastAsia="Times New Roman" w:cstheme="minorHAnsi"/>
          <w:color w:val="333333"/>
          <w:sz w:val="24"/>
          <w:szCs w:val="24"/>
        </w:rPr>
        <w:t xml:space="preserve"> Senators.</w:t>
      </w:r>
    </w:p>
    <w:p w14:paraId="203EA4AF" w14:textId="1E407F7B" w:rsidR="00105BDE" w:rsidRPr="00661FA1" w:rsidRDefault="00105BDE" w:rsidP="00557D8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6F2D91B2" w14:textId="09263F67" w:rsidR="002B7631" w:rsidRPr="00661FA1" w:rsidRDefault="00661FA1" w:rsidP="00661FA1">
      <w:pPr>
        <w:ind w:left="360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--</w:t>
      </w:r>
      <w:r w:rsidR="002B7631" w:rsidRPr="00661FA1">
        <w:rPr>
          <w:rFonts w:eastAsia="Times New Roman" w:cstheme="minorHAnsi"/>
          <w:sz w:val="24"/>
          <w:szCs w:val="24"/>
        </w:rPr>
        <w:t>30</w:t>
      </w:r>
      <w:r>
        <w:rPr>
          <w:rFonts w:eastAsia="Times New Roman" w:cstheme="minorHAnsi"/>
          <w:sz w:val="24"/>
          <w:szCs w:val="24"/>
        </w:rPr>
        <w:t>-</w:t>
      </w:r>
      <w:r w:rsidR="002B7631" w:rsidRPr="00661FA1">
        <w:rPr>
          <w:rFonts w:eastAsia="Times New Roman" w:cstheme="minorHAnsi"/>
          <w:sz w:val="24"/>
          <w:szCs w:val="24"/>
        </w:rPr>
        <w:t>-</w:t>
      </w:r>
    </w:p>
    <w:p w14:paraId="423B4FFA" w14:textId="77777777" w:rsidR="002B7631" w:rsidRPr="00661FA1" w:rsidRDefault="002B7631" w:rsidP="002B763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877FC77" w14:textId="77777777" w:rsidR="002B7631" w:rsidRPr="00661FA1" w:rsidRDefault="002B7631" w:rsidP="00661FA1">
      <w:pPr>
        <w:spacing w:after="0" w:line="360" w:lineRule="auto"/>
        <w:ind w:firstLine="720"/>
        <w:rPr>
          <w:rFonts w:cstheme="minorHAnsi"/>
          <w:i/>
          <w:iCs/>
          <w:sz w:val="24"/>
          <w:szCs w:val="24"/>
        </w:rPr>
      </w:pPr>
      <w:r w:rsidRPr="00661FA1">
        <w:rPr>
          <w:rFonts w:cstheme="minorHAnsi"/>
          <w:i/>
          <w:iCs/>
          <w:sz w:val="24"/>
          <w:szCs w:val="24"/>
        </w:rPr>
        <w:t xml:space="preserve">J.L. Schmidt has been covering Nebraska government and politics since 1979. He has been a registered Independent for more than 20 years.  </w:t>
      </w:r>
    </w:p>
    <w:p w14:paraId="2E1D487C" w14:textId="77777777" w:rsidR="002B7631" w:rsidRPr="00661FA1" w:rsidRDefault="002B7631" w:rsidP="00661F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A03C14" w14:textId="77777777" w:rsidR="002B7631" w:rsidRPr="00661FA1" w:rsidRDefault="002B7631" w:rsidP="00FF350C">
      <w:pPr>
        <w:spacing w:after="0" w:line="240" w:lineRule="auto"/>
        <w:rPr>
          <w:rFonts w:cstheme="minorHAnsi"/>
          <w:sz w:val="24"/>
          <w:szCs w:val="24"/>
        </w:rPr>
      </w:pPr>
    </w:p>
    <w:sectPr w:rsidR="002B7631" w:rsidRPr="0066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F1F"/>
    <w:multiLevelType w:val="multilevel"/>
    <w:tmpl w:val="570C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56772"/>
    <w:multiLevelType w:val="multilevel"/>
    <w:tmpl w:val="BF10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DB3E51"/>
    <w:multiLevelType w:val="multilevel"/>
    <w:tmpl w:val="BFEA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D016E1"/>
    <w:multiLevelType w:val="multilevel"/>
    <w:tmpl w:val="DB8E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F0"/>
    <w:rsid w:val="00005E9D"/>
    <w:rsid w:val="0002220A"/>
    <w:rsid w:val="00023E14"/>
    <w:rsid w:val="00032E38"/>
    <w:rsid w:val="0004120C"/>
    <w:rsid w:val="0005054E"/>
    <w:rsid w:val="00056B80"/>
    <w:rsid w:val="0008369C"/>
    <w:rsid w:val="000A35B0"/>
    <w:rsid w:val="000D6C2C"/>
    <w:rsid w:val="000E37D9"/>
    <w:rsid w:val="000F60C2"/>
    <w:rsid w:val="000F7F2E"/>
    <w:rsid w:val="00105BDE"/>
    <w:rsid w:val="001118A2"/>
    <w:rsid w:val="00114374"/>
    <w:rsid w:val="00121E57"/>
    <w:rsid w:val="00126BDB"/>
    <w:rsid w:val="0013469A"/>
    <w:rsid w:val="00140D62"/>
    <w:rsid w:val="00146CE1"/>
    <w:rsid w:val="00163053"/>
    <w:rsid w:val="00185644"/>
    <w:rsid w:val="00190C75"/>
    <w:rsid w:val="001935AD"/>
    <w:rsid w:val="0019497E"/>
    <w:rsid w:val="001B0C3F"/>
    <w:rsid w:val="001E5BC8"/>
    <w:rsid w:val="001E7114"/>
    <w:rsid w:val="001F26BC"/>
    <w:rsid w:val="002038D6"/>
    <w:rsid w:val="0020659A"/>
    <w:rsid w:val="00211779"/>
    <w:rsid w:val="0021640D"/>
    <w:rsid w:val="00236F00"/>
    <w:rsid w:val="002441C6"/>
    <w:rsid w:val="00252282"/>
    <w:rsid w:val="00257005"/>
    <w:rsid w:val="00263308"/>
    <w:rsid w:val="00267B16"/>
    <w:rsid w:val="00272195"/>
    <w:rsid w:val="002834A4"/>
    <w:rsid w:val="00290E31"/>
    <w:rsid w:val="002B301E"/>
    <w:rsid w:val="002B7631"/>
    <w:rsid w:val="00300AB0"/>
    <w:rsid w:val="003213C6"/>
    <w:rsid w:val="00322783"/>
    <w:rsid w:val="003341CA"/>
    <w:rsid w:val="003406DC"/>
    <w:rsid w:val="003569F0"/>
    <w:rsid w:val="00366825"/>
    <w:rsid w:val="003766BA"/>
    <w:rsid w:val="003C0555"/>
    <w:rsid w:val="003E4F5E"/>
    <w:rsid w:val="00407BC5"/>
    <w:rsid w:val="004114FA"/>
    <w:rsid w:val="0043464C"/>
    <w:rsid w:val="004349B0"/>
    <w:rsid w:val="004640CA"/>
    <w:rsid w:val="00477AC9"/>
    <w:rsid w:val="0048715B"/>
    <w:rsid w:val="004910D7"/>
    <w:rsid w:val="004C09C0"/>
    <w:rsid w:val="004C560D"/>
    <w:rsid w:val="004D5C9A"/>
    <w:rsid w:val="004D76F0"/>
    <w:rsid w:val="005504AF"/>
    <w:rsid w:val="00557517"/>
    <w:rsid w:val="00557D81"/>
    <w:rsid w:val="00565FD3"/>
    <w:rsid w:val="0057053D"/>
    <w:rsid w:val="005723D6"/>
    <w:rsid w:val="005766AD"/>
    <w:rsid w:val="00595EAE"/>
    <w:rsid w:val="005A6299"/>
    <w:rsid w:val="005B1FE3"/>
    <w:rsid w:val="005D047C"/>
    <w:rsid w:val="005D3E17"/>
    <w:rsid w:val="00624042"/>
    <w:rsid w:val="00661FA1"/>
    <w:rsid w:val="00674EE9"/>
    <w:rsid w:val="00677256"/>
    <w:rsid w:val="006A02A2"/>
    <w:rsid w:val="006A4994"/>
    <w:rsid w:val="006B0630"/>
    <w:rsid w:val="006C3DD4"/>
    <w:rsid w:val="006D4A7F"/>
    <w:rsid w:val="006E17FA"/>
    <w:rsid w:val="006F37AF"/>
    <w:rsid w:val="006F707E"/>
    <w:rsid w:val="0070154B"/>
    <w:rsid w:val="007230AA"/>
    <w:rsid w:val="007335F9"/>
    <w:rsid w:val="007346A5"/>
    <w:rsid w:val="007360A8"/>
    <w:rsid w:val="00765932"/>
    <w:rsid w:val="007769F6"/>
    <w:rsid w:val="007D6665"/>
    <w:rsid w:val="007F0A92"/>
    <w:rsid w:val="00801E8D"/>
    <w:rsid w:val="00807C3C"/>
    <w:rsid w:val="00821E10"/>
    <w:rsid w:val="008229AF"/>
    <w:rsid w:val="00842786"/>
    <w:rsid w:val="008951CA"/>
    <w:rsid w:val="008B1609"/>
    <w:rsid w:val="009324F3"/>
    <w:rsid w:val="009332F5"/>
    <w:rsid w:val="00963820"/>
    <w:rsid w:val="00965766"/>
    <w:rsid w:val="009F1581"/>
    <w:rsid w:val="009F314C"/>
    <w:rsid w:val="00A0369A"/>
    <w:rsid w:val="00A051F2"/>
    <w:rsid w:val="00A312EB"/>
    <w:rsid w:val="00A670F8"/>
    <w:rsid w:val="00A82700"/>
    <w:rsid w:val="00AA358D"/>
    <w:rsid w:val="00AC34F5"/>
    <w:rsid w:val="00AF461B"/>
    <w:rsid w:val="00AF7E7D"/>
    <w:rsid w:val="00B00C98"/>
    <w:rsid w:val="00B348DD"/>
    <w:rsid w:val="00B41A1F"/>
    <w:rsid w:val="00B45A2C"/>
    <w:rsid w:val="00B92365"/>
    <w:rsid w:val="00BB7D5C"/>
    <w:rsid w:val="00BD0D81"/>
    <w:rsid w:val="00BE38A7"/>
    <w:rsid w:val="00BE43F0"/>
    <w:rsid w:val="00BE734B"/>
    <w:rsid w:val="00BE7E28"/>
    <w:rsid w:val="00BF17AD"/>
    <w:rsid w:val="00C1025A"/>
    <w:rsid w:val="00C26250"/>
    <w:rsid w:val="00C44D23"/>
    <w:rsid w:val="00C56951"/>
    <w:rsid w:val="00C72566"/>
    <w:rsid w:val="00C85F02"/>
    <w:rsid w:val="00CB272B"/>
    <w:rsid w:val="00CE3CC0"/>
    <w:rsid w:val="00CE3CC9"/>
    <w:rsid w:val="00CF5611"/>
    <w:rsid w:val="00D15323"/>
    <w:rsid w:val="00D15845"/>
    <w:rsid w:val="00D22710"/>
    <w:rsid w:val="00D35088"/>
    <w:rsid w:val="00D3626A"/>
    <w:rsid w:val="00D433D8"/>
    <w:rsid w:val="00D52B94"/>
    <w:rsid w:val="00D52DCB"/>
    <w:rsid w:val="00D64786"/>
    <w:rsid w:val="00D72F35"/>
    <w:rsid w:val="00D92FED"/>
    <w:rsid w:val="00DB6A2D"/>
    <w:rsid w:val="00DC3B4A"/>
    <w:rsid w:val="00DD15F6"/>
    <w:rsid w:val="00DD30B7"/>
    <w:rsid w:val="00DD5A43"/>
    <w:rsid w:val="00DD5B39"/>
    <w:rsid w:val="00DE2C51"/>
    <w:rsid w:val="00E03465"/>
    <w:rsid w:val="00E07AE3"/>
    <w:rsid w:val="00E22F09"/>
    <w:rsid w:val="00E62704"/>
    <w:rsid w:val="00E65327"/>
    <w:rsid w:val="00E656D6"/>
    <w:rsid w:val="00E7197A"/>
    <w:rsid w:val="00E8012D"/>
    <w:rsid w:val="00E939C9"/>
    <w:rsid w:val="00EB1B40"/>
    <w:rsid w:val="00EB70B9"/>
    <w:rsid w:val="00ED4C1A"/>
    <w:rsid w:val="00F44A2A"/>
    <w:rsid w:val="00F55B6B"/>
    <w:rsid w:val="00F615F8"/>
    <w:rsid w:val="00F64523"/>
    <w:rsid w:val="00F81B68"/>
    <w:rsid w:val="00FB3451"/>
    <w:rsid w:val="00FD2A26"/>
    <w:rsid w:val="00FE7D82"/>
    <w:rsid w:val="00FF350C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5D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1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7D82"/>
  </w:style>
  <w:style w:type="character" w:customStyle="1" w:styleId="Heading3Char">
    <w:name w:val="Heading 3 Char"/>
    <w:basedOn w:val="DefaultParagraphFont"/>
    <w:link w:val="Heading3"/>
    <w:uiPriority w:val="9"/>
    <w:rsid w:val="00BF17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ategory-accordionlabel">
    <w:name w:val="category-accordion__label"/>
    <w:basedOn w:val="DefaultParagraphFont"/>
    <w:rsid w:val="00BF17AD"/>
  </w:style>
  <w:style w:type="character" w:customStyle="1" w:styleId="category-accordionnumber">
    <w:name w:val="category-accordion__number"/>
    <w:basedOn w:val="DefaultParagraphFont"/>
    <w:rsid w:val="00BF17AD"/>
  </w:style>
  <w:style w:type="character" w:customStyle="1" w:styleId="category-accordionrow-label">
    <w:name w:val="category-accordion__row-label"/>
    <w:basedOn w:val="DefaultParagraphFont"/>
    <w:rsid w:val="004114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1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7D82"/>
  </w:style>
  <w:style w:type="character" w:customStyle="1" w:styleId="Heading3Char">
    <w:name w:val="Heading 3 Char"/>
    <w:basedOn w:val="DefaultParagraphFont"/>
    <w:link w:val="Heading3"/>
    <w:uiPriority w:val="9"/>
    <w:rsid w:val="00BF17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ategory-accordionlabel">
    <w:name w:val="category-accordion__label"/>
    <w:basedOn w:val="DefaultParagraphFont"/>
    <w:rsid w:val="00BF17AD"/>
  </w:style>
  <w:style w:type="character" w:customStyle="1" w:styleId="category-accordionnumber">
    <w:name w:val="category-accordion__number"/>
    <w:basedOn w:val="DefaultParagraphFont"/>
    <w:rsid w:val="00BF17AD"/>
  </w:style>
  <w:style w:type="character" w:customStyle="1" w:styleId="category-accordionrow-label">
    <w:name w:val="category-accordion__row-label"/>
    <w:basedOn w:val="DefaultParagraphFont"/>
    <w:rsid w:val="0041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2</cp:revision>
  <dcterms:created xsi:type="dcterms:W3CDTF">2021-10-15T15:45:00Z</dcterms:created>
  <dcterms:modified xsi:type="dcterms:W3CDTF">2021-10-15T15:45:00Z</dcterms:modified>
</cp:coreProperties>
</file>